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05F" w:rsidRPr="0073105F" w:rsidRDefault="0073105F" w:rsidP="0073105F">
      <w:pPr>
        <w:jc w:val="both"/>
        <w:rPr>
          <w:rFonts w:ascii="Times New Roman" w:hAnsi="Times New Roman"/>
          <w:sz w:val="24"/>
          <w:szCs w:val="24"/>
        </w:rPr>
      </w:pPr>
      <w:r w:rsidRPr="0073105F">
        <w:rPr>
          <w:rFonts w:ascii="Times New Roman" w:hAnsi="Times New Roman"/>
          <w:sz w:val="24"/>
          <w:szCs w:val="24"/>
        </w:rPr>
        <w:t xml:space="preserve">Настоящие Правила определяют условия использования </w:t>
      </w:r>
      <w:r w:rsidR="006E5400">
        <w:rPr>
          <w:rFonts w:ascii="Times New Roman" w:hAnsi="Times New Roman"/>
          <w:sz w:val="24"/>
          <w:szCs w:val="24"/>
        </w:rPr>
        <w:t>сертификационного знака</w:t>
      </w:r>
      <w:r w:rsidRPr="0073105F">
        <w:rPr>
          <w:rFonts w:ascii="Times New Roman" w:hAnsi="Times New Roman"/>
          <w:sz w:val="24"/>
          <w:szCs w:val="24"/>
        </w:rPr>
        <w:t xml:space="preserve"> Органа по сертификации систем менеджмента ООО «Тест-С.-Петербург» (далее – </w:t>
      </w:r>
      <w:r w:rsidR="006E5400">
        <w:rPr>
          <w:rFonts w:ascii="Times New Roman" w:hAnsi="Times New Roman"/>
          <w:sz w:val="24"/>
          <w:szCs w:val="24"/>
        </w:rPr>
        <w:t>Сертификационный знак</w:t>
      </w:r>
      <w:r w:rsidRPr="0073105F">
        <w:rPr>
          <w:rFonts w:ascii="Times New Roman" w:hAnsi="Times New Roman"/>
          <w:sz w:val="24"/>
          <w:szCs w:val="24"/>
        </w:rPr>
        <w:t>), предназначенных для использования организациями, сертифицированными Органом по сертификации систем менеджмента ООО «Тест-С.-Петербург» (далее – Орган по сертификации).</w:t>
      </w:r>
    </w:p>
    <w:p w:rsidR="0073105F" w:rsidRPr="0073105F" w:rsidRDefault="0073105F" w:rsidP="0073105F">
      <w:pPr>
        <w:jc w:val="both"/>
        <w:rPr>
          <w:rFonts w:ascii="Times New Roman" w:hAnsi="Times New Roman"/>
          <w:sz w:val="24"/>
          <w:szCs w:val="24"/>
        </w:rPr>
      </w:pPr>
    </w:p>
    <w:p w:rsidR="0073105F" w:rsidRPr="0073105F" w:rsidRDefault="0073105F" w:rsidP="0073105F">
      <w:pPr>
        <w:jc w:val="both"/>
        <w:rPr>
          <w:rFonts w:ascii="Times New Roman" w:hAnsi="Times New Roman"/>
          <w:sz w:val="24"/>
          <w:szCs w:val="24"/>
        </w:rPr>
      </w:pPr>
      <w:r w:rsidRPr="0073105F">
        <w:rPr>
          <w:rFonts w:ascii="Times New Roman" w:hAnsi="Times New Roman"/>
          <w:sz w:val="24"/>
          <w:szCs w:val="24"/>
        </w:rPr>
        <w:t xml:space="preserve">Организации, имеющие сертификаты соответствия систем менеджмента (далее – сертификаты соответствия), выданные Органом по сертификации, имеют право на использование </w:t>
      </w:r>
      <w:r w:rsidR="006E5400">
        <w:rPr>
          <w:rFonts w:ascii="Times New Roman" w:hAnsi="Times New Roman"/>
          <w:sz w:val="24"/>
          <w:szCs w:val="24"/>
        </w:rPr>
        <w:t>Сертификационного знака</w:t>
      </w:r>
      <w:r w:rsidRPr="0073105F">
        <w:rPr>
          <w:rFonts w:ascii="Times New Roman" w:hAnsi="Times New Roman"/>
          <w:sz w:val="24"/>
          <w:szCs w:val="24"/>
        </w:rPr>
        <w:t xml:space="preserve"> при условии соблюдения следующих Правил:</w:t>
      </w:r>
    </w:p>
    <w:p w:rsidR="0073105F" w:rsidRPr="0073105F" w:rsidRDefault="006E5400" w:rsidP="0073105F">
      <w:pPr>
        <w:pStyle w:val="a8"/>
        <w:numPr>
          <w:ilvl w:val="0"/>
          <w:numId w:val="1"/>
        </w:numPr>
        <w:tabs>
          <w:tab w:val="left" w:pos="567"/>
        </w:tabs>
        <w:spacing w:before="120"/>
        <w:ind w:left="426" w:hanging="426"/>
        <w:contextualSpacing w:val="0"/>
        <w:jc w:val="both"/>
        <w:rPr>
          <w:rFonts w:ascii="Times New Roman" w:hAnsi="Times New Roman"/>
          <w:sz w:val="24"/>
          <w:szCs w:val="24"/>
        </w:rPr>
      </w:pPr>
      <w:r>
        <w:rPr>
          <w:rFonts w:ascii="Times New Roman" w:hAnsi="Times New Roman"/>
          <w:sz w:val="24"/>
          <w:szCs w:val="24"/>
        </w:rPr>
        <w:t>Сертификационный знак</w:t>
      </w:r>
      <w:r w:rsidR="0073105F" w:rsidRPr="0073105F">
        <w:rPr>
          <w:rFonts w:ascii="Times New Roman" w:hAnsi="Times New Roman"/>
          <w:sz w:val="24"/>
          <w:szCs w:val="24"/>
        </w:rPr>
        <w:t xml:space="preserve"> может использоваться на документах организации, ее рекламных материалах, фирменных бланках, плакатах, веб-сайте и т.п.</w:t>
      </w:r>
    </w:p>
    <w:p w:rsidR="0073105F" w:rsidRPr="0073105F" w:rsidRDefault="0073105F" w:rsidP="0073105F">
      <w:pPr>
        <w:pStyle w:val="a8"/>
        <w:numPr>
          <w:ilvl w:val="0"/>
          <w:numId w:val="1"/>
        </w:numPr>
        <w:tabs>
          <w:tab w:val="left" w:pos="567"/>
        </w:tabs>
        <w:spacing w:before="120"/>
        <w:ind w:left="426" w:hanging="426"/>
        <w:contextualSpacing w:val="0"/>
        <w:jc w:val="both"/>
        <w:rPr>
          <w:rFonts w:ascii="Times New Roman" w:hAnsi="Times New Roman"/>
          <w:sz w:val="24"/>
          <w:szCs w:val="24"/>
        </w:rPr>
      </w:pPr>
      <w:r w:rsidRPr="0073105F">
        <w:rPr>
          <w:rFonts w:ascii="Times New Roman" w:hAnsi="Times New Roman"/>
          <w:sz w:val="24"/>
          <w:szCs w:val="24"/>
        </w:rPr>
        <w:t xml:space="preserve">Использование </w:t>
      </w:r>
      <w:r w:rsidR="006E5400">
        <w:rPr>
          <w:rFonts w:ascii="Times New Roman" w:hAnsi="Times New Roman"/>
          <w:sz w:val="24"/>
          <w:szCs w:val="24"/>
        </w:rPr>
        <w:t>Сертификационного знака</w:t>
      </w:r>
      <w:r w:rsidRPr="0073105F">
        <w:rPr>
          <w:rFonts w:ascii="Times New Roman" w:hAnsi="Times New Roman"/>
          <w:sz w:val="24"/>
          <w:szCs w:val="24"/>
        </w:rPr>
        <w:t xml:space="preserve"> разрешается:</w:t>
      </w:r>
    </w:p>
    <w:p w:rsidR="0073105F" w:rsidRPr="0073105F" w:rsidRDefault="0073105F" w:rsidP="00E978C9">
      <w:pPr>
        <w:pStyle w:val="a8"/>
        <w:numPr>
          <w:ilvl w:val="0"/>
          <w:numId w:val="3"/>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в период действия выданных сертификатов соответствия;</w:t>
      </w:r>
    </w:p>
    <w:p w:rsidR="0073105F" w:rsidRPr="0073105F" w:rsidRDefault="0073105F" w:rsidP="00E978C9">
      <w:pPr>
        <w:pStyle w:val="a8"/>
        <w:numPr>
          <w:ilvl w:val="0"/>
          <w:numId w:val="3"/>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в рамках деятельности организации, на которую распространяется выданный сертификат соответствия;</w:t>
      </w:r>
    </w:p>
    <w:p w:rsidR="0073105F" w:rsidRPr="0073105F" w:rsidRDefault="0073105F" w:rsidP="00E978C9">
      <w:pPr>
        <w:pStyle w:val="a8"/>
        <w:numPr>
          <w:ilvl w:val="0"/>
          <w:numId w:val="3"/>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с указанием обозначения стандарта (схемы сертификации), на соответствие требованиям которого(ой) сертифицирована система менеджмента.</w:t>
      </w:r>
    </w:p>
    <w:p w:rsidR="0073105F" w:rsidRPr="0073105F" w:rsidRDefault="006E5400" w:rsidP="0073105F">
      <w:pPr>
        <w:pStyle w:val="a8"/>
        <w:numPr>
          <w:ilvl w:val="0"/>
          <w:numId w:val="1"/>
        </w:numPr>
        <w:tabs>
          <w:tab w:val="left" w:pos="567"/>
        </w:tabs>
        <w:spacing w:before="120"/>
        <w:ind w:left="426" w:hanging="426"/>
        <w:contextualSpacing w:val="0"/>
        <w:jc w:val="both"/>
        <w:rPr>
          <w:rFonts w:ascii="Times New Roman" w:hAnsi="Times New Roman"/>
          <w:sz w:val="24"/>
          <w:szCs w:val="24"/>
        </w:rPr>
      </w:pPr>
      <w:r>
        <w:rPr>
          <w:rFonts w:ascii="Times New Roman" w:hAnsi="Times New Roman"/>
          <w:sz w:val="24"/>
          <w:szCs w:val="24"/>
        </w:rPr>
        <w:t>Сертификационный знак</w:t>
      </w:r>
      <w:r w:rsidR="0073105F" w:rsidRPr="0073105F">
        <w:rPr>
          <w:rFonts w:ascii="Times New Roman" w:hAnsi="Times New Roman"/>
          <w:sz w:val="24"/>
          <w:szCs w:val="24"/>
        </w:rPr>
        <w:t xml:space="preserve"> должен использоваться с соблюдением требований к его </w:t>
      </w:r>
      <w:r w:rsidR="0073105F" w:rsidRPr="003050A8">
        <w:rPr>
          <w:rFonts w:ascii="Times New Roman" w:hAnsi="Times New Roman"/>
          <w:sz w:val="24"/>
          <w:szCs w:val="24"/>
        </w:rPr>
        <w:t>воспроизведению, указанных в п.7 настоящих</w:t>
      </w:r>
      <w:r w:rsidR="0073105F" w:rsidRPr="0073105F">
        <w:rPr>
          <w:rFonts w:ascii="Times New Roman" w:hAnsi="Times New Roman"/>
          <w:sz w:val="24"/>
          <w:szCs w:val="24"/>
        </w:rPr>
        <w:t xml:space="preserve"> Правил.</w:t>
      </w:r>
    </w:p>
    <w:p w:rsidR="0073105F" w:rsidRPr="0073105F" w:rsidRDefault="0073105F" w:rsidP="0073105F">
      <w:pPr>
        <w:pStyle w:val="a8"/>
        <w:numPr>
          <w:ilvl w:val="0"/>
          <w:numId w:val="1"/>
        </w:numPr>
        <w:tabs>
          <w:tab w:val="left" w:pos="567"/>
        </w:tabs>
        <w:spacing w:before="120"/>
        <w:ind w:left="426" w:hanging="426"/>
        <w:contextualSpacing w:val="0"/>
        <w:jc w:val="both"/>
        <w:rPr>
          <w:rFonts w:ascii="Times New Roman" w:hAnsi="Times New Roman"/>
          <w:sz w:val="24"/>
          <w:szCs w:val="24"/>
        </w:rPr>
      </w:pPr>
      <w:r w:rsidRPr="0073105F">
        <w:rPr>
          <w:rFonts w:ascii="Times New Roman" w:hAnsi="Times New Roman"/>
          <w:sz w:val="24"/>
          <w:szCs w:val="24"/>
        </w:rPr>
        <w:t xml:space="preserve">Допускается использование </w:t>
      </w:r>
      <w:r w:rsidR="006E5400">
        <w:rPr>
          <w:rFonts w:ascii="Times New Roman" w:hAnsi="Times New Roman"/>
          <w:sz w:val="24"/>
          <w:szCs w:val="24"/>
        </w:rPr>
        <w:t>Сертификационного знака</w:t>
      </w:r>
      <w:r w:rsidRPr="0073105F">
        <w:rPr>
          <w:rFonts w:ascii="Times New Roman" w:hAnsi="Times New Roman"/>
          <w:sz w:val="24"/>
          <w:szCs w:val="24"/>
        </w:rPr>
        <w:t>:</w:t>
      </w:r>
    </w:p>
    <w:p w:rsidR="0073105F" w:rsidRPr="0073105F" w:rsidRDefault="0073105F" w:rsidP="00E978C9">
      <w:pPr>
        <w:pStyle w:val="a8"/>
        <w:numPr>
          <w:ilvl w:val="0"/>
          <w:numId w:val="7"/>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с указанием регистрационного номера действующего сертификата соответствия;</w:t>
      </w:r>
    </w:p>
    <w:p w:rsidR="0073105F" w:rsidRPr="0073105F" w:rsidRDefault="0073105F" w:rsidP="00E978C9">
      <w:pPr>
        <w:pStyle w:val="a8"/>
        <w:numPr>
          <w:ilvl w:val="0"/>
          <w:numId w:val="7"/>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 xml:space="preserve">в сочетании с другими </w:t>
      </w:r>
      <w:r w:rsidR="006E5400">
        <w:rPr>
          <w:rFonts w:ascii="Times New Roman" w:hAnsi="Times New Roman"/>
          <w:sz w:val="24"/>
          <w:szCs w:val="24"/>
        </w:rPr>
        <w:t>сертификационного знака</w:t>
      </w:r>
      <w:r w:rsidR="00630851">
        <w:rPr>
          <w:rFonts w:ascii="Times New Roman" w:hAnsi="Times New Roman"/>
          <w:sz w:val="24"/>
          <w:szCs w:val="24"/>
        </w:rPr>
        <w:t>ми</w:t>
      </w:r>
      <w:r w:rsidRPr="0073105F">
        <w:rPr>
          <w:rFonts w:ascii="Times New Roman" w:hAnsi="Times New Roman"/>
          <w:sz w:val="24"/>
          <w:szCs w:val="24"/>
        </w:rPr>
        <w:t xml:space="preserve">, на использование которых получено разрешение от Органа по сертификации, при соблюдении правил использования соответствующих </w:t>
      </w:r>
      <w:r w:rsidR="006E5400">
        <w:rPr>
          <w:rFonts w:ascii="Times New Roman" w:hAnsi="Times New Roman"/>
          <w:sz w:val="24"/>
          <w:szCs w:val="24"/>
        </w:rPr>
        <w:t>сертификационных знаков</w:t>
      </w:r>
      <w:r w:rsidRPr="0073105F">
        <w:rPr>
          <w:rFonts w:ascii="Times New Roman" w:hAnsi="Times New Roman"/>
          <w:sz w:val="24"/>
          <w:szCs w:val="24"/>
        </w:rPr>
        <w:t xml:space="preserve">. При этом размер </w:t>
      </w:r>
      <w:r w:rsidR="006E5400">
        <w:rPr>
          <w:rFonts w:ascii="Times New Roman" w:hAnsi="Times New Roman"/>
          <w:sz w:val="24"/>
          <w:szCs w:val="24"/>
        </w:rPr>
        <w:t>Сертификационного знака</w:t>
      </w:r>
      <w:r w:rsidRPr="0073105F">
        <w:rPr>
          <w:rFonts w:ascii="Times New Roman" w:hAnsi="Times New Roman"/>
          <w:sz w:val="24"/>
          <w:szCs w:val="24"/>
        </w:rPr>
        <w:t xml:space="preserve"> не должен отличаться от размеров других применяемых </w:t>
      </w:r>
      <w:r w:rsidR="006E5400">
        <w:rPr>
          <w:rFonts w:ascii="Times New Roman" w:hAnsi="Times New Roman"/>
          <w:sz w:val="24"/>
          <w:szCs w:val="24"/>
        </w:rPr>
        <w:t>сертификационных знаков</w:t>
      </w:r>
      <w:r w:rsidRPr="0073105F">
        <w:rPr>
          <w:rFonts w:ascii="Times New Roman" w:hAnsi="Times New Roman"/>
          <w:sz w:val="24"/>
          <w:szCs w:val="24"/>
        </w:rPr>
        <w:t>.</w:t>
      </w:r>
    </w:p>
    <w:p w:rsidR="0073105F" w:rsidRPr="0073105F" w:rsidRDefault="0073105F" w:rsidP="0073105F">
      <w:pPr>
        <w:pStyle w:val="a8"/>
        <w:numPr>
          <w:ilvl w:val="0"/>
          <w:numId w:val="1"/>
        </w:numPr>
        <w:tabs>
          <w:tab w:val="left" w:pos="567"/>
        </w:tabs>
        <w:spacing w:before="120"/>
        <w:ind w:left="426" w:hanging="426"/>
        <w:contextualSpacing w:val="0"/>
        <w:jc w:val="both"/>
        <w:rPr>
          <w:rFonts w:ascii="Times New Roman" w:hAnsi="Times New Roman"/>
          <w:sz w:val="24"/>
          <w:szCs w:val="24"/>
        </w:rPr>
      </w:pPr>
      <w:r w:rsidRPr="0073105F">
        <w:rPr>
          <w:rFonts w:ascii="Times New Roman" w:hAnsi="Times New Roman"/>
          <w:sz w:val="24"/>
          <w:szCs w:val="24"/>
        </w:rPr>
        <w:t xml:space="preserve">Не допускается использование </w:t>
      </w:r>
      <w:r w:rsidR="006E5400">
        <w:rPr>
          <w:rFonts w:ascii="Times New Roman" w:hAnsi="Times New Roman"/>
          <w:sz w:val="24"/>
          <w:szCs w:val="24"/>
        </w:rPr>
        <w:t>Сертификационного знака</w:t>
      </w:r>
      <w:r w:rsidRPr="0073105F">
        <w:rPr>
          <w:rFonts w:ascii="Times New Roman" w:hAnsi="Times New Roman"/>
          <w:sz w:val="24"/>
          <w:szCs w:val="24"/>
        </w:rPr>
        <w:t>:</w:t>
      </w:r>
    </w:p>
    <w:p w:rsidR="0073105F" w:rsidRPr="0073105F" w:rsidRDefault="0073105F" w:rsidP="0073105F">
      <w:pPr>
        <w:pStyle w:val="a8"/>
        <w:numPr>
          <w:ilvl w:val="0"/>
          <w:numId w:val="5"/>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на продукции и ее упаковке;</w:t>
      </w:r>
    </w:p>
    <w:p w:rsidR="0073105F" w:rsidRPr="0073105F" w:rsidRDefault="0073105F" w:rsidP="0073105F">
      <w:pPr>
        <w:pStyle w:val="a8"/>
        <w:numPr>
          <w:ilvl w:val="0"/>
          <w:numId w:val="5"/>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теми подразделениями и филиалами организации, на которые не распространяется действие сертификата(</w:t>
      </w:r>
      <w:proofErr w:type="spellStart"/>
      <w:r w:rsidRPr="0073105F">
        <w:rPr>
          <w:rFonts w:ascii="Times New Roman" w:hAnsi="Times New Roman"/>
          <w:sz w:val="24"/>
          <w:szCs w:val="24"/>
        </w:rPr>
        <w:t>ов</w:t>
      </w:r>
      <w:proofErr w:type="spellEnd"/>
      <w:r w:rsidRPr="0073105F">
        <w:rPr>
          <w:rFonts w:ascii="Times New Roman" w:hAnsi="Times New Roman"/>
          <w:sz w:val="24"/>
          <w:szCs w:val="24"/>
        </w:rPr>
        <w:t>) соответствия;</w:t>
      </w:r>
    </w:p>
    <w:p w:rsidR="0073105F" w:rsidRPr="003050A8" w:rsidRDefault="0073105F" w:rsidP="0073105F">
      <w:pPr>
        <w:pStyle w:val="a8"/>
        <w:numPr>
          <w:ilvl w:val="0"/>
          <w:numId w:val="5"/>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 xml:space="preserve">в отчетах о лабораторных испытаниях, отчетах по поверке, калибровке, инспекциях </w:t>
      </w:r>
      <w:r w:rsidRPr="003050A8">
        <w:rPr>
          <w:rFonts w:ascii="Times New Roman" w:hAnsi="Times New Roman"/>
          <w:sz w:val="24"/>
          <w:szCs w:val="24"/>
        </w:rPr>
        <w:t>и</w:t>
      </w:r>
      <w:r w:rsidR="003050A8" w:rsidRPr="003050A8">
        <w:rPr>
          <w:rFonts w:ascii="Times New Roman" w:hAnsi="Times New Roman"/>
          <w:sz w:val="24"/>
          <w:szCs w:val="24"/>
        </w:rPr>
        <w:t xml:space="preserve">ли в </w:t>
      </w:r>
      <w:r w:rsidRPr="003050A8">
        <w:rPr>
          <w:rFonts w:ascii="Times New Roman" w:hAnsi="Times New Roman"/>
          <w:sz w:val="24"/>
          <w:szCs w:val="24"/>
        </w:rPr>
        <w:t>сертификатах;</w:t>
      </w:r>
    </w:p>
    <w:p w:rsidR="0073105F" w:rsidRPr="0073105F" w:rsidRDefault="0073105F" w:rsidP="0073105F">
      <w:pPr>
        <w:pStyle w:val="a8"/>
        <w:numPr>
          <w:ilvl w:val="0"/>
          <w:numId w:val="5"/>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в период приостановления действия сертификата(</w:t>
      </w:r>
      <w:proofErr w:type="spellStart"/>
      <w:r w:rsidRPr="0073105F">
        <w:rPr>
          <w:rFonts w:ascii="Times New Roman" w:hAnsi="Times New Roman"/>
          <w:sz w:val="24"/>
          <w:szCs w:val="24"/>
        </w:rPr>
        <w:t>ов</w:t>
      </w:r>
      <w:proofErr w:type="spellEnd"/>
      <w:r w:rsidRPr="0073105F">
        <w:rPr>
          <w:rFonts w:ascii="Times New Roman" w:hAnsi="Times New Roman"/>
          <w:sz w:val="24"/>
          <w:szCs w:val="24"/>
        </w:rPr>
        <w:t>) соответствия;</w:t>
      </w:r>
    </w:p>
    <w:p w:rsidR="0073105F" w:rsidRPr="0073105F" w:rsidRDefault="0073105F" w:rsidP="0073105F">
      <w:pPr>
        <w:pStyle w:val="a8"/>
        <w:numPr>
          <w:ilvl w:val="0"/>
          <w:numId w:val="5"/>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в случаях, когда это запрещено законодательством;</w:t>
      </w:r>
    </w:p>
    <w:p w:rsidR="0073105F" w:rsidRPr="0073105F" w:rsidRDefault="0073105F" w:rsidP="0073105F">
      <w:pPr>
        <w:pStyle w:val="a8"/>
        <w:numPr>
          <w:ilvl w:val="0"/>
          <w:numId w:val="5"/>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таким образом, при котором возникает возможность толкования его как знака соответствия продукции, процесса или услуги, а также другим образом, вводящим в заблуждение.</w:t>
      </w:r>
    </w:p>
    <w:p w:rsidR="009C2AB5" w:rsidRDefault="0073105F" w:rsidP="0073105F">
      <w:pPr>
        <w:pStyle w:val="a8"/>
        <w:numPr>
          <w:ilvl w:val="0"/>
          <w:numId w:val="1"/>
        </w:numPr>
        <w:tabs>
          <w:tab w:val="left" w:pos="567"/>
        </w:tabs>
        <w:spacing w:before="120"/>
        <w:ind w:left="426" w:hanging="426"/>
        <w:contextualSpacing w:val="0"/>
        <w:jc w:val="both"/>
        <w:rPr>
          <w:rFonts w:ascii="Times New Roman" w:hAnsi="Times New Roman"/>
          <w:sz w:val="24"/>
          <w:szCs w:val="24"/>
        </w:rPr>
      </w:pPr>
      <w:r w:rsidRPr="003050A8">
        <w:rPr>
          <w:rFonts w:ascii="Times New Roman" w:hAnsi="Times New Roman"/>
          <w:sz w:val="24"/>
          <w:szCs w:val="24"/>
        </w:rPr>
        <w:t xml:space="preserve">На упаковке продукции или в сопроводительной информации допускается использовать заявление о том, что организация имеет сертифицированную систему менеджмента. Упаковка продукции рассматривается как упаковка, которая может быть удалена без разделения или повреждения продукции. Сопроводительная информация рассматривается как информация, которая предоставляется отдельно или легко отделяется. Таким образом, заявление не должно означать, что продукция, процесс или услуга сертифицированы. </w:t>
      </w:r>
      <w:r w:rsidR="00873FC8">
        <w:rPr>
          <w:rFonts w:ascii="Times New Roman" w:hAnsi="Times New Roman"/>
          <w:sz w:val="24"/>
          <w:szCs w:val="24"/>
        </w:rPr>
        <w:br/>
      </w:r>
    </w:p>
    <w:p w:rsidR="009C2AB5" w:rsidRDefault="009C2AB5">
      <w:pPr>
        <w:spacing w:line="259" w:lineRule="auto"/>
        <w:rPr>
          <w:rFonts w:ascii="Times New Roman" w:hAnsi="Times New Roman"/>
          <w:sz w:val="24"/>
          <w:szCs w:val="24"/>
        </w:rPr>
      </w:pPr>
      <w:r>
        <w:rPr>
          <w:rFonts w:ascii="Times New Roman" w:hAnsi="Times New Roman"/>
          <w:sz w:val="24"/>
          <w:szCs w:val="24"/>
        </w:rPr>
        <w:br w:type="page"/>
      </w:r>
    </w:p>
    <w:p w:rsidR="0073105F" w:rsidRPr="003050A8" w:rsidRDefault="0073105F" w:rsidP="0073105F">
      <w:pPr>
        <w:pStyle w:val="a8"/>
        <w:numPr>
          <w:ilvl w:val="0"/>
          <w:numId w:val="1"/>
        </w:numPr>
        <w:tabs>
          <w:tab w:val="left" w:pos="567"/>
        </w:tabs>
        <w:spacing w:before="120"/>
        <w:ind w:left="426" w:hanging="426"/>
        <w:contextualSpacing w:val="0"/>
        <w:jc w:val="both"/>
        <w:rPr>
          <w:rFonts w:ascii="Times New Roman" w:hAnsi="Times New Roman"/>
          <w:sz w:val="24"/>
          <w:szCs w:val="24"/>
        </w:rPr>
      </w:pPr>
      <w:r w:rsidRPr="003050A8">
        <w:rPr>
          <w:rFonts w:ascii="Times New Roman" w:hAnsi="Times New Roman"/>
          <w:sz w:val="24"/>
          <w:szCs w:val="24"/>
        </w:rPr>
        <w:lastRenderedPageBreak/>
        <w:t>Заявление должно содержать ссылку на:</w:t>
      </w:r>
    </w:p>
    <w:p w:rsidR="0073105F" w:rsidRPr="003050A8" w:rsidRDefault="0073105F" w:rsidP="003050A8">
      <w:pPr>
        <w:pStyle w:val="a8"/>
        <w:numPr>
          <w:ilvl w:val="0"/>
          <w:numId w:val="6"/>
        </w:numPr>
        <w:tabs>
          <w:tab w:val="left" w:pos="851"/>
        </w:tabs>
        <w:ind w:left="851" w:hanging="425"/>
        <w:contextualSpacing w:val="0"/>
        <w:jc w:val="both"/>
        <w:rPr>
          <w:rFonts w:ascii="Times New Roman" w:hAnsi="Times New Roman"/>
          <w:sz w:val="24"/>
          <w:szCs w:val="24"/>
        </w:rPr>
      </w:pPr>
      <w:r w:rsidRPr="003050A8">
        <w:rPr>
          <w:rFonts w:ascii="Times New Roman" w:hAnsi="Times New Roman"/>
          <w:sz w:val="24"/>
          <w:szCs w:val="24"/>
        </w:rPr>
        <w:t>идентификацию (например, торговый знак или наименование) сертифицированной организации;</w:t>
      </w:r>
    </w:p>
    <w:p w:rsidR="0073105F" w:rsidRPr="003050A8" w:rsidRDefault="0073105F" w:rsidP="003050A8">
      <w:pPr>
        <w:pStyle w:val="a8"/>
        <w:numPr>
          <w:ilvl w:val="0"/>
          <w:numId w:val="6"/>
        </w:numPr>
        <w:tabs>
          <w:tab w:val="left" w:pos="851"/>
        </w:tabs>
        <w:ind w:left="851" w:hanging="425"/>
        <w:contextualSpacing w:val="0"/>
        <w:jc w:val="both"/>
        <w:rPr>
          <w:rFonts w:ascii="Times New Roman" w:hAnsi="Times New Roman"/>
          <w:sz w:val="24"/>
          <w:szCs w:val="24"/>
        </w:rPr>
      </w:pPr>
      <w:r w:rsidRPr="003050A8">
        <w:rPr>
          <w:rFonts w:ascii="Times New Roman" w:hAnsi="Times New Roman"/>
          <w:sz w:val="24"/>
          <w:szCs w:val="24"/>
        </w:rPr>
        <w:t xml:space="preserve">вид системы менеджмента (например, </w:t>
      </w:r>
      <w:r w:rsidR="003050A8" w:rsidRPr="003050A8">
        <w:rPr>
          <w:rFonts w:ascii="Times New Roman" w:hAnsi="Times New Roman"/>
          <w:sz w:val="24"/>
          <w:szCs w:val="24"/>
        </w:rPr>
        <w:t xml:space="preserve">система менеджмента </w:t>
      </w:r>
      <w:r w:rsidRPr="003050A8">
        <w:rPr>
          <w:rFonts w:ascii="Times New Roman" w:hAnsi="Times New Roman"/>
          <w:sz w:val="24"/>
          <w:szCs w:val="24"/>
        </w:rPr>
        <w:t>качеств</w:t>
      </w:r>
      <w:r w:rsidR="003050A8" w:rsidRPr="003050A8">
        <w:rPr>
          <w:rFonts w:ascii="Times New Roman" w:hAnsi="Times New Roman"/>
          <w:sz w:val="24"/>
          <w:szCs w:val="24"/>
        </w:rPr>
        <w:t>а</w:t>
      </w:r>
      <w:r w:rsidRPr="003050A8">
        <w:rPr>
          <w:rFonts w:ascii="Times New Roman" w:hAnsi="Times New Roman"/>
          <w:sz w:val="24"/>
          <w:szCs w:val="24"/>
        </w:rPr>
        <w:t xml:space="preserve">, </w:t>
      </w:r>
      <w:r w:rsidR="003050A8" w:rsidRPr="003050A8">
        <w:rPr>
          <w:rFonts w:ascii="Times New Roman" w:hAnsi="Times New Roman"/>
          <w:sz w:val="24"/>
          <w:szCs w:val="24"/>
        </w:rPr>
        <w:t>система экологического менеджмента</w:t>
      </w:r>
      <w:r w:rsidRPr="003050A8">
        <w:rPr>
          <w:rFonts w:ascii="Times New Roman" w:hAnsi="Times New Roman"/>
          <w:sz w:val="24"/>
          <w:szCs w:val="24"/>
        </w:rPr>
        <w:t>) и применяемый стандарт;</w:t>
      </w:r>
    </w:p>
    <w:p w:rsidR="0073105F" w:rsidRPr="0073105F" w:rsidRDefault="0073105F" w:rsidP="003050A8">
      <w:pPr>
        <w:pStyle w:val="a8"/>
        <w:numPr>
          <w:ilvl w:val="0"/>
          <w:numId w:val="6"/>
        </w:numPr>
        <w:tabs>
          <w:tab w:val="left" w:pos="851"/>
        </w:tabs>
        <w:ind w:left="851" w:hanging="425"/>
        <w:contextualSpacing w:val="0"/>
        <w:jc w:val="both"/>
        <w:rPr>
          <w:rFonts w:ascii="Times New Roman" w:hAnsi="Times New Roman"/>
          <w:sz w:val="24"/>
          <w:szCs w:val="24"/>
        </w:rPr>
      </w:pPr>
      <w:r w:rsidRPr="003050A8">
        <w:rPr>
          <w:rFonts w:ascii="Times New Roman" w:hAnsi="Times New Roman"/>
          <w:sz w:val="24"/>
          <w:szCs w:val="24"/>
        </w:rPr>
        <w:t>орган по сертификации, выдавший сертификат.</w:t>
      </w:r>
    </w:p>
    <w:p w:rsidR="0073105F" w:rsidRPr="0073105F" w:rsidRDefault="0073105F" w:rsidP="0073105F">
      <w:pPr>
        <w:pStyle w:val="a8"/>
        <w:numPr>
          <w:ilvl w:val="0"/>
          <w:numId w:val="1"/>
        </w:numPr>
        <w:tabs>
          <w:tab w:val="left" w:pos="567"/>
        </w:tabs>
        <w:spacing w:before="120"/>
        <w:ind w:left="426" w:hanging="426"/>
        <w:contextualSpacing w:val="0"/>
        <w:jc w:val="both"/>
        <w:rPr>
          <w:rFonts w:ascii="Times New Roman" w:hAnsi="Times New Roman"/>
          <w:sz w:val="24"/>
          <w:szCs w:val="24"/>
        </w:rPr>
      </w:pPr>
      <w:r w:rsidRPr="0073105F">
        <w:rPr>
          <w:rFonts w:ascii="Times New Roman" w:hAnsi="Times New Roman"/>
          <w:sz w:val="24"/>
          <w:szCs w:val="24"/>
        </w:rPr>
        <w:t xml:space="preserve">Требования к воспроизведению </w:t>
      </w:r>
      <w:r w:rsidR="006E5400">
        <w:rPr>
          <w:rFonts w:ascii="Times New Roman" w:hAnsi="Times New Roman"/>
          <w:sz w:val="24"/>
          <w:szCs w:val="24"/>
        </w:rPr>
        <w:t>Сертификационного знака</w:t>
      </w:r>
    </w:p>
    <w:p w:rsidR="0073105F" w:rsidRPr="0073105F" w:rsidRDefault="0073105F" w:rsidP="0073105F">
      <w:pPr>
        <w:pStyle w:val="a8"/>
        <w:numPr>
          <w:ilvl w:val="0"/>
          <w:numId w:val="4"/>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 xml:space="preserve">форма и изображение </w:t>
      </w:r>
      <w:r w:rsidR="006E5400">
        <w:rPr>
          <w:rFonts w:ascii="Times New Roman" w:hAnsi="Times New Roman"/>
          <w:sz w:val="24"/>
          <w:szCs w:val="24"/>
        </w:rPr>
        <w:t>Сертификационного знака</w:t>
      </w:r>
      <w:r w:rsidRPr="0073105F">
        <w:rPr>
          <w:rFonts w:ascii="Times New Roman" w:hAnsi="Times New Roman"/>
          <w:sz w:val="24"/>
          <w:szCs w:val="24"/>
        </w:rPr>
        <w:t xml:space="preserve"> представлены на рис. 1 и рис. 2;</w:t>
      </w:r>
    </w:p>
    <w:p w:rsidR="0073105F" w:rsidRPr="0073105F" w:rsidRDefault="0073105F" w:rsidP="0073105F">
      <w:pPr>
        <w:pStyle w:val="a8"/>
        <w:numPr>
          <w:ilvl w:val="0"/>
          <w:numId w:val="4"/>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 xml:space="preserve">цветовые характеристики: 100% PANTONE </w:t>
      </w:r>
      <w:proofErr w:type="spellStart"/>
      <w:r w:rsidRPr="0073105F">
        <w:rPr>
          <w:rFonts w:ascii="Times New Roman" w:hAnsi="Times New Roman"/>
          <w:sz w:val="24"/>
          <w:szCs w:val="24"/>
        </w:rPr>
        <w:t>Blue</w:t>
      </w:r>
      <w:proofErr w:type="spellEnd"/>
      <w:r w:rsidRPr="0073105F">
        <w:rPr>
          <w:rFonts w:ascii="Times New Roman" w:hAnsi="Times New Roman"/>
          <w:sz w:val="24"/>
          <w:szCs w:val="24"/>
        </w:rPr>
        <w:t xml:space="preserve"> 072U;</w:t>
      </w:r>
    </w:p>
    <w:p w:rsidR="0073105F" w:rsidRPr="0073105F" w:rsidRDefault="0073105F" w:rsidP="0073105F">
      <w:pPr>
        <w:pStyle w:val="a8"/>
        <w:numPr>
          <w:ilvl w:val="0"/>
          <w:numId w:val="4"/>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 xml:space="preserve">воспроизведение </w:t>
      </w:r>
      <w:r w:rsidR="006E5400">
        <w:rPr>
          <w:rFonts w:ascii="Times New Roman" w:hAnsi="Times New Roman"/>
          <w:sz w:val="24"/>
          <w:szCs w:val="24"/>
        </w:rPr>
        <w:t>Сертификационного знака</w:t>
      </w:r>
      <w:r w:rsidRPr="0073105F">
        <w:rPr>
          <w:rFonts w:ascii="Times New Roman" w:hAnsi="Times New Roman"/>
          <w:sz w:val="24"/>
          <w:szCs w:val="24"/>
        </w:rPr>
        <w:t xml:space="preserve"> возможно в увеличенном или уменьшенном размере при условии сохранения его цветов, структуры, пропорций и содержания;</w:t>
      </w:r>
    </w:p>
    <w:p w:rsidR="0073105F" w:rsidRPr="0073105F" w:rsidRDefault="0073105F" w:rsidP="0073105F">
      <w:pPr>
        <w:pStyle w:val="a8"/>
        <w:numPr>
          <w:ilvl w:val="0"/>
          <w:numId w:val="4"/>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 xml:space="preserve">высота </w:t>
      </w:r>
      <w:r w:rsidR="006E5400">
        <w:rPr>
          <w:rFonts w:ascii="Times New Roman" w:hAnsi="Times New Roman"/>
          <w:sz w:val="24"/>
          <w:szCs w:val="24"/>
        </w:rPr>
        <w:t>Сертификационного знака</w:t>
      </w:r>
      <w:r w:rsidRPr="0073105F">
        <w:rPr>
          <w:rFonts w:ascii="Times New Roman" w:hAnsi="Times New Roman"/>
          <w:sz w:val="24"/>
          <w:szCs w:val="24"/>
        </w:rPr>
        <w:t xml:space="preserve"> должна быть не менее 12 мм;</w:t>
      </w:r>
    </w:p>
    <w:p w:rsidR="0073105F" w:rsidRPr="0073105F" w:rsidRDefault="0073105F" w:rsidP="0073105F">
      <w:pPr>
        <w:pStyle w:val="a8"/>
        <w:numPr>
          <w:ilvl w:val="0"/>
          <w:numId w:val="4"/>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 xml:space="preserve">независимо от размера изображаемого </w:t>
      </w:r>
      <w:r w:rsidR="006E5400">
        <w:rPr>
          <w:rFonts w:ascii="Times New Roman" w:hAnsi="Times New Roman"/>
          <w:sz w:val="24"/>
          <w:szCs w:val="24"/>
        </w:rPr>
        <w:t>Сертификационного знака</w:t>
      </w:r>
      <w:r w:rsidRPr="0073105F">
        <w:rPr>
          <w:rFonts w:ascii="Times New Roman" w:hAnsi="Times New Roman"/>
          <w:sz w:val="24"/>
          <w:szCs w:val="24"/>
        </w:rPr>
        <w:t xml:space="preserve"> и соответствующих обозначений, содержащихся вместе с </w:t>
      </w:r>
      <w:r w:rsidR="006E5400">
        <w:rPr>
          <w:rFonts w:ascii="Times New Roman" w:hAnsi="Times New Roman"/>
          <w:sz w:val="24"/>
          <w:szCs w:val="24"/>
        </w:rPr>
        <w:t>сертификационным знаком</w:t>
      </w:r>
      <w:r w:rsidRPr="0073105F">
        <w:rPr>
          <w:rFonts w:ascii="Times New Roman" w:hAnsi="Times New Roman"/>
          <w:sz w:val="24"/>
          <w:szCs w:val="24"/>
        </w:rPr>
        <w:t>, они должны отчетливо читаться;</w:t>
      </w:r>
    </w:p>
    <w:p w:rsidR="0073105F" w:rsidRPr="0073105F" w:rsidRDefault="006E5400" w:rsidP="0073105F">
      <w:pPr>
        <w:pStyle w:val="a8"/>
        <w:numPr>
          <w:ilvl w:val="0"/>
          <w:numId w:val="4"/>
        </w:numPr>
        <w:tabs>
          <w:tab w:val="left" w:pos="851"/>
        </w:tabs>
        <w:ind w:left="851" w:hanging="425"/>
        <w:contextualSpacing w:val="0"/>
        <w:jc w:val="both"/>
        <w:rPr>
          <w:rFonts w:ascii="Times New Roman" w:hAnsi="Times New Roman"/>
          <w:sz w:val="24"/>
          <w:szCs w:val="24"/>
        </w:rPr>
      </w:pPr>
      <w:r>
        <w:rPr>
          <w:rFonts w:ascii="Times New Roman" w:hAnsi="Times New Roman"/>
          <w:sz w:val="24"/>
          <w:szCs w:val="24"/>
        </w:rPr>
        <w:t>Сертификационный знак</w:t>
      </w:r>
      <w:r w:rsidR="0073105F" w:rsidRPr="0073105F">
        <w:rPr>
          <w:rFonts w:ascii="Times New Roman" w:hAnsi="Times New Roman"/>
          <w:sz w:val="24"/>
          <w:szCs w:val="24"/>
        </w:rPr>
        <w:t xml:space="preserve"> может использоваться как в русском, так и в английском вариантах;</w:t>
      </w:r>
    </w:p>
    <w:p w:rsidR="0073105F" w:rsidRPr="0073105F" w:rsidRDefault="0073105F" w:rsidP="0073105F">
      <w:pPr>
        <w:pStyle w:val="a8"/>
        <w:numPr>
          <w:ilvl w:val="0"/>
          <w:numId w:val="4"/>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 xml:space="preserve">допускается использование </w:t>
      </w:r>
      <w:r w:rsidR="006E5400">
        <w:rPr>
          <w:rFonts w:ascii="Times New Roman" w:hAnsi="Times New Roman"/>
          <w:sz w:val="24"/>
          <w:szCs w:val="24"/>
        </w:rPr>
        <w:t>Сертификационного знака</w:t>
      </w:r>
      <w:r w:rsidRPr="0073105F">
        <w:rPr>
          <w:rFonts w:ascii="Times New Roman" w:hAnsi="Times New Roman"/>
          <w:sz w:val="24"/>
          <w:szCs w:val="24"/>
        </w:rPr>
        <w:t xml:space="preserve"> в черно-белом цвете в случаях, когда весь остальной текст и изображения также представлены в черно-белом цвете;</w:t>
      </w:r>
    </w:p>
    <w:p w:rsidR="0073105F" w:rsidRPr="0073105F" w:rsidRDefault="0073105F" w:rsidP="0073105F">
      <w:pPr>
        <w:pStyle w:val="a8"/>
        <w:numPr>
          <w:ilvl w:val="0"/>
          <w:numId w:val="4"/>
        </w:numPr>
        <w:tabs>
          <w:tab w:val="left" w:pos="851"/>
        </w:tabs>
        <w:ind w:left="851" w:hanging="425"/>
        <w:contextualSpacing w:val="0"/>
        <w:jc w:val="both"/>
        <w:rPr>
          <w:rFonts w:ascii="Times New Roman" w:hAnsi="Times New Roman"/>
          <w:sz w:val="24"/>
          <w:szCs w:val="24"/>
        </w:rPr>
      </w:pPr>
      <w:r w:rsidRPr="0073105F">
        <w:rPr>
          <w:rFonts w:ascii="Times New Roman" w:hAnsi="Times New Roman"/>
          <w:sz w:val="24"/>
          <w:szCs w:val="24"/>
        </w:rPr>
        <w:t xml:space="preserve">для воспроизведения </w:t>
      </w:r>
      <w:r w:rsidR="006E5400">
        <w:rPr>
          <w:rFonts w:ascii="Times New Roman" w:hAnsi="Times New Roman"/>
          <w:sz w:val="24"/>
          <w:szCs w:val="24"/>
        </w:rPr>
        <w:t>Сертификационного знака</w:t>
      </w:r>
      <w:r w:rsidRPr="0073105F">
        <w:rPr>
          <w:rFonts w:ascii="Times New Roman" w:hAnsi="Times New Roman"/>
          <w:sz w:val="24"/>
          <w:szCs w:val="24"/>
        </w:rPr>
        <w:t xml:space="preserve"> в виде, не предусмотренном настоящим документом, должно быть дано письменное разрешение Органа по сертификации.</w:t>
      </w:r>
    </w:p>
    <w:p w:rsidR="0073105F" w:rsidRPr="0073105F" w:rsidRDefault="0073105F" w:rsidP="0073105F">
      <w:pPr>
        <w:jc w:val="center"/>
        <w:rPr>
          <w:rFonts w:ascii="Times New Roman" w:hAnsi="Times New Roman"/>
          <w:sz w:val="24"/>
          <w:szCs w:val="24"/>
        </w:rPr>
      </w:pPr>
    </w:p>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D05E1A" w:rsidRPr="00D05E1A" w:rsidTr="0073105F">
        <w:tc>
          <w:tcPr>
            <w:tcW w:w="4962" w:type="dxa"/>
          </w:tcPr>
          <w:p w:rsidR="0073105F" w:rsidRPr="00D05E1A" w:rsidRDefault="0073105F" w:rsidP="00F170AB">
            <w:pPr>
              <w:jc w:val="center"/>
              <w:rPr>
                <w:rFonts w:ascii="Times New Roman" w:hAnsi="Times New Roman"/>
                <w:sz w:val="24"/>
                <w:szCs w:val="24"/>
              </w:rPr>
            </w:pPr>
            <w:r w:rsidRPr="00D05E1A">
              <w:rPr>
                <w:rFonts w:ascii="Times New Roman" w:hAnsi="Times New Roman"/>
                <w:noProof/>
                <w:sz w:val="24"/>
                <w:szCs w:val="24"/>
              </w:rPr>
              <w:drawing>
                <wp:inline distT="0" distB="0" distL="0" distR="0" wp14:anchorId="36003CF6" wp14:editId="422F6F5A">
                  <wp:extent cx="785339" cy="790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нак_соотв_Тест_рус.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2505" cy="807855"/>
                          </a:xfrm>
                          <a:prstGeom prst="rect">
                            <a:avLst/>
                          </a:prstGeom>
                        </pic:spPr>
                      </pic:pic>
                    </a:graphicData>
                  </a:graphic>
                </wp:inline>
              </w:drawing>
            </w:r>
          </w:p>
          <w:p w:rsidR="00D05E1A" w:rsidRPr="00D05E1A" w:rsidRDefault="00D05E1A" w:rsidP="00F170AB">
            <w:pPr>
              <w:jc w:val="center"/>
              <w:rPr>
                <w:rFonts w:ascii="Times New Roman" w:hAnsi="Times New Roman"/>
                <w:sz w:val="24"/>
                <w:szCs w:val="24"/>
              </w:rPr>
            </w:pPr>
            <w:r w:rsidRPr="00D05E1A">
              <w:rPr>
                <w:rFonts w:ascii="Times New Roman" w:hAnsi="Times New Roman"/>
                <w:sz w:val="24"/>
                <w:szCs w:val="24"/>
              </w:rPr>
              <w:t>XXX*</w:t>
            </w:r>
          </w:p>
        </w:tc>
        <w:tc>
          <w:tcPr>
            <w:tcW w:w="4677" w:type="dxa"/>
          </w:tcPr>
          <w:p w:rsidR="0073105F" w:rsidRPr="00D05E1A" w:rsidRDefault="0073105F" w:rsidP="00F170AB">
            <w:pPr>
              <w:jc w:val="center"/>
              <w:rPr>
                <w:rFonts w:ascii="Times New Roman" w:hAnsi="Times New Roman"/>
                <w:noProof/>
                <w:sz w:val="24"/>
                <w:szCs w:val="24"/>
              </w:rPr>
            </w:pPr>
            <w:r w:rsidRPr="00D05E1A">
              <w:rPr>
                <w:rFonts w:ascii="Times New Roman" w:hAnsi="Times New Roman"/>
                <w:noProof/>
                <w:sz w:val="24"/>
                <w:szCs w:val="24"/>
              </w:rPr>
              <w:drawing>
                <wp:inline distT="0" distB="0" distL="0" distR="0" wp14:anchorId="30CF9C33" wp14:editId="27A81577">
                  <wp:extent cx="786643" cy="790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нак_соотв_Тест_анг.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296" cy="807312"/>
                          </a:xfrm>
                          <a:prstGeom prst="rect">
                            <a:avLst/>
                          </a:prstGeom>
                        </pic:spPr>
                      </pic:pic>
                    </a:graphicData>
                  </a:graphic>
                </wp:inline>
              </w:drawing>
            </w:r>
          </w:p>
          <w:p w:rsidR="00D05E1A" w:rsidRPr="00D05E1A" w:rsidRDefault="00D05E1A" w:rsidP="00F170AB">
            <w:pPr>
              <w:jc w:val="center"/>
              <w:rPr>
                <w:rFonts w:ascii="Times New Roman" w:hAnsi="Times New Roman"/>
                <w:noProof/>
                <w:sz w:val="24"/>
                <w:szCs w:val="24"/>
              </w:rPr>
            </w:pPr>
            <w:r w:rsidRPr="00D05E1A">
              <w:rPr>
                <w:rFonts w:ascii="Times New Roman" w:hAnsi="Times New Roman"/>
                <w:sz w:val="24"/>
                <w:szCs w:val="24"/>
              </w:rPr>
              <w:t>XXX*</w:t>
            </w:r>
          </w:p>
        </w:tc>
      </w:tr>
      <w:tr w:rsidR="00D05E1A" w:rsidRPr="00D05E1A" w:rsidTr="0073105F">
        <w:tc>
          <w:tcPr>
            <w:tcW w:w="4962" w:type="dxa"/>
          </w:tcPr>
          <w:p w:rsidR="0073105F" w:rsidRPr="00D05E1A" w:rsidRDefault="0073105F" w:rsidP="0073105F">
            <w:pPr>
              <w:jc w:val="center"/>
              <w:rPr>
                <w:rFonts w:ascii="Times New Roman" w:hAnsi="Times New Roman"/>
                <w:sz w:val="24"/>
                <w:szCs w:val="24"/>
              </w:rPr>
            </w:pPr>
            <w:r w:rsidRPr="00D05E1A">
              <w:rPr>
                <w:rFonts w:ascii="Times New Roman" w:hAnsi="Times New Roman"/>
                <w:sz w:val="24"/>
                <w:szCs w:val="24"/>
              </w:rPr>
              <w:t xml:space="preserve">Рис. 1. </w:t>
            </w:r>
            <w:r w:rsidR="006E5400" w:rsidRPr="00D05E1A">
              <w:rPr>
                <w:rFonts w:ascii="Times New Roman" w:hAnsi="Times New Roman"/>
                <w:sz w:val="24"/>
                <w:szCs w:val="24"/>
              </w:rPr>
              <w:t>Сертификационный знак</w:t>
            </w:r>
            <w:r w:rsidRPr="00D05E1A">
              <w:rPr>
                <w:rFonts w:ascii="Times New Roman" w:hAnsi="Times New Roman"/>
                <w:sz w:val="24"/>
                <w:szCs w:val="24"/>
              </w:rPr>
              <w:br/>
              <w:t>(Русский вариант)</w:t>
            </w:r>
          </w:p>
        </w:tc>
        <w:tc>
          <w:tcPr>
            <w:tcW w:w="4677" w:type="dxa"/>
          </w:tcPr>
          <w:p w:rsidR="0073105F" w:rsidRPr="00D05E1A" w:rsidRDefault="0073105F" w:rsidP="0073105F">
            <w:pPr>
              <w:jc w:val="center"/>
              <w:rPr>
                <w:rFonts w:ascii="Times New Roman" w:hAnsi="Times New Roman"/>
                <w:sz w:val="24"/>
                <w:szCs w:val="24"/>
              </w:rPr>
            </w:pPr>
            <w:r w:rsidRPr="00D05E1A">
              <w:rPr>
                <w:rFonts w:ascii="Times New Roman" w:hAnsi="Times New Roman"/>
                <w:sz w:val="24"/>
                <w:szCs w:val="24"/>
              </w:rPr>
              <w:t xml:space="preserve">Рис. 2. </w:t>
            </w:r>
            <w:r w:rsidR="006E5400" w:rsidRPr="00D05E1A">
              <w:rPr>
                <w:rFonts w:ascii="Times New Roman" w:hAnsi="Times New Roman"/>
                <w:sz w:val="24"/>
                <w:szCs w:val="24"/>
              </w:rPr>
              <w:t>Сертификационный знак</w:t>
            </w:r>
            <w:r w:rsidRPr="00D05E1A">
              <w:rPr>
                <w:rFonts w:ascii="Times New Roman" w:hAnsi="Times New Roman"/>
                <w:sz w:val="24"/>
                <w:szCs w:val="24"/>
              </w:rPr>
              <w:br/>
              <w:t>(Английский вариант)</w:t>
            </w:r>
          </w:p>
        </w:tc>
      </w:tr>
    </w:tbl>
    <w:p w:rsidR="0073105F" w:rsidRPr="00D05E1A" w:rsidRDefault="00D05E1A" w:rsidP="00D05E1A">
      <w:pPr>
        <w:tabs>
          <w:tab w:val="left" w:pos="1134"/>
        </w:tabs>
        <w:jc w:val="both"/>
        <w:rPr>
          <w:rFonts w:ascii="Times New Roman" w:hAnsi="Times New Roman"/>
          <w:sz w:val="24"/>
          <w:szCs w:val="24"/>
        </w:rPr>
      </w:pPr>
      <w:r w:rsidRPr="00D05E1A">
        <w:rPr>
          <w:rFonts w:ascii="Times New Roman" w:hAnsi="Times New Roman"/>
          <w:sz w:val="24"/>
          <w:szCs w:val="24"/>
        </w:rPr>
        <w:t xml:space="preserve">ХХХ - </w:t>
      </w:r>
      <w:r w:rsidRPr="00D05E1A">
        <w:rPr>
          <w:rFonts w:ascii="Times New Roman" w:hAnsi="Times New Roman"/>
          <w:sz w:val="24"/>
          <w:szCs w:val="24"/>
        </w:rPr>
        <w:t>обозначени</w:t>
      </w:r>
      <w:r w:rsidRPr="00D05E1A">
        <w:rPr>
          <w:rFonts w:ascii="Times New Roman" w:hAnsi="Times New Roman"/>
          <w:sz w:val="24"/>
          <w:szCs w:val="24"/>
        </w:rPr>
        <w:t>е</w:t>
      </w:r>
      <w:r w:rsidRPr="00D05E1A">
        <w:rPr>
          <w:rFonts w:ascii="Times New Roman" w:hAnsi="Times New Roman"/>
          <w:sz w:val="24"/>
          <w:szCs w:val="24"/>
        </w:rPr>
        <w:t xml:space="preserve"> стандарта (схемы сертификации), на соответствие требованиям которого(ой) сертифицирована система менеджмента</w:t>
      </w:r>
      <w:r w:rsidRPr="00D05E1A">
        <w:rPr>
          <w:rFonts w:ascii="Times New Roman" w:hAnsi="Times New Roman"/>
          <w:sz w:val="24"/>
          <w:szCs w:val="24"/>
        </w:rPr>
        <w:t xml:space="preserve"> (</w:t>
      </w:r>
      <w:proofErr w:type="spellStart"/>
      <w:r w:rsidRPr="00D05E1A">
        <w:rPr>
          <w:rFonts w:ascii="Times New Roman" w:hAnsi="Times New Roman"/>
          <w:sz w:val="24"/>
          <w:szCs w:val="24"/>
        </w:rPr>
        <w:t>напр</w:t>
      </w:r>
      <w:proofErr w:type="spellEnd"/>
      <w:r w:rsidRPr="00D05E1A">
        <w:rPr>
          <w:rFonts w:ascii="Times New Roman" w:hAnsi="Times New Roman"/>
          <w:sz w:val="24"/>
          <w:szCs w:val="24"/>
        </w:rPr>
        <w:t xml:space="preserve">, </w:t>
      </w:r>
      <w:r w:rsidRPr="00D05E1A">
        <w:rPr>
          <w:rFonts w:ascii="Times New Roman" w:hAnsi="Times New Roman"/>
          <w:sz w:val="24"/>
          <w:szCs w:val="24"/>
        </w:rPr>
        <w:t>ISO 9001:2015</w:t>
      </w:r>
      <w:r w:rsidRPr="00D05E1A">
        <w:rPr>
          <w:rFonts w:ascii="Times New Roman" w:hAnsi="Times New Roman"/>
          <w:sz w:val="24"/>
          <w:szCs w:val="24"/>
        </w:rPr>
        <w:t>)</w:t>
      </w:r>
    </w:p>
    <w:p w:rsidR="00D05E1A" w:rsidRDefault="00D05E1A" w:rsidP="0073105F">
      <w:pPr>
        <w:jc w:val="both"/>
        <w:rPr>
          <w:rFonts w:ascii="Times New Roman" w:hAnsi="Times New Roman"/>
          <w:sz w:val="24"/>
          <w:szCs w:val="24"/>
        </w:rPr>
      </w:pPr>
      <w:bookmarkStart w:id="0" w:name="_GoBack"/>
      <w:bookmarkEnd w:id="0"/>
    </w:p>
    <w:p w:rsidR="0073105F" w:rsidRPr="0073105F" w:rsidRDefault="006E5400" w:rsidP="0073105F">
      <w:pPr>
        <w:jc w:val="both"/>
        <w:rPr>
          <w:rFonts w:ascii="Times New Roman" w:hAnsi="Times New Roman"/>
          <w:sz w:val="24"/>
          <w:szCs w:val="24"/>
        </w:rPr>
      </w:pPr>
      <w:r>
        <w:rPr>
          <w:rFonts w:ascii="Times New Roman" w:hAnsi="Times New Roman"/>
          <w:sz w:val="24"/>
          <w:szCs w:val="24"/>
        </w:rPr>
        <w:t>Сертификационный знак</w:t>
      </w:r>
      <w:r w:rsidR="0073105F" w:rsidRPr="0073105F">
        <w:rPr>
          <w:rFonts w:ascii="Times New Roman" w:hAnsi="Times New Roman"/>
          <w:sz w:val="24"/>
          <w:szCs w:val="24"/>
        </w:rPr>
        <w:t xml:space="preserve"> в электронном виде можно получить по запросу в ООО «Тест-С.-Петербург» по электронной почте: </w:t>
      </w:r>
      <w:hyperlink r:id="rId9" w:history="1">
        <w:r w:rsidR="0073105F" w:rsidRPr="0073105F">
          <w:rPr>
            <w:rStyle w:val="a9"/>
            <w:rFonts w:ascii="Times New Roman" w:hAnsi="Times New Roman"/>
            <w:sz w:val="24"/>
            <w:szCs w:val="24"/>
          </w:rPr>
          <w:t>cert@test-spb.ru</w:t>
        </w:r>
      </w:hyperlink>
      <w:r w:rsidR="0073105F" w:rsidRPr="0073105F">
        <w:rPr>
          <w:rFonts w:ascii="Times New Roman" w:hAnsi="Times New Roman"/>
          <w:sz w:val="24"/>
          <w:szCs w:val="24"/>
        </w:rPr>
        <w:t>.</w:t>
      </w:r>
    </w:p>
    <w:p w:rsidR="0073105F" w:rsidRPr="0073105F" w:rsidRDefault="0073105F" w:rsidP="0073105F">
      <w:pPr>
        <w:jc w:val="both"/>
        <w:rPr>
          <w:rFonts w:ascii="Times New Roman" w:hAnsi="Times New Roman"/>
          <w:sz w:val="24"/>
          <w:szCs w:val="24"/>
        </w:rPr>
      </w:pPr>
    </w:p>
    <w:p w:rsidR="0073105F" w:rsidRPr="0073105F" w:rsidRDefault="0073105F" w:rsidP="0073105F">
      <w:pPr>
        <w:jc w:val="both"/>
        <w:rPr>
          <w:rFonts w:ascii="Times New Roman" w:hAnsi="Times New Roman"/>
          <w:sz w:val="24"/>
          <w:szCs w:val="24"/>
        </w:rPr>
      </w:pPr>
      <w:r w:rsidRPr="0073105F">
        <w:rPr>
          <w:rFonts w:ascii="Times New Roman" w:hAnsi="Times New Roman"/>
          <w:sz w:val="24"/>
          <w:szCs w:val="24"/>
        </w:rPr>
        <w:t xml:space="preserve">При необходимости, Орган по сертификации систем менеджмента ООО «Тест-С.-Петербург» может принять другие требования в отношении использования </w:t>
      </w:r>
      <w:r w:rsidR="006E5400">
        <w:rPr>
          <w:rFonts w:ascii="Times New Roman" w:hAnsi="Times New Roman"/>
          <w:sz w:val="24"/>
          <w:szCs w:val="24"/>
        </w:rPr>
        <w:t>Сертификационного знака</w:t>
      </w:r>
      <w:r w:rsidRPr="0073105F">
        <w:rPr>
          <w:rFonts w:ascii="Times New Roman" w:hAnsi="Times New Roman"/>
          <w:sz w:val="24"/>
          <w:szCs w:val="24"/>
        </w:rPr>
        <w:t xml:space="preserve">. Организации, использующие </w:t>
      </w:r>
      <w:r w:rsidR="006E5400">
        <w:rPr>
          <w:rFonts w:ascii="Times New Roman" w:hAnsi="Times New Roman"/>
          <w:sz w:val="24"/>
          <w:szCs w:val="24"/>
        </w:rPr>
        <w:t>Сертификационного знака</w:t>
      </w:r>
      <w:r w:rsidRPr="0073105F">
        <w:rPr>
          <w:rFonts w:ascii="Times New Roman" w:hAnsi="Times New Roman"/>
          <w:sz w:val="24"/>
          <w:szCs w:val="24"/>
        </w:rPr>
        <w:t>, должны будут незамедлительно отреагировать на такие требования.</w:t>
      </w:r>
    </w:p>
    <w:p w:rsidR="0073105F" w:rsidRPr="0073105F" w:rsidRDefault="0073105F" w:rsidP="0073105F">
      <w:pPr>
        <w:jc w:val="both"/>
        <w:rPr>
          <w:rFonts w:ascii="Times New Roman" w:hAnsi="Times New Roman"/>
          <w:sz w:val="24"/>
          <w:szCs w:val="24"/>
        </w:rPr>
      </w:pPr>
    </w:p>
    <w:p w:rsidR="0073105F" w:rsidRPr="0073105F" w:rsidRDefault="0073105F" w:rsidP="0073105F">
      <w:pPr>
        <w:jc w:val="both"/>
        <w:rPr>
          <w:rFonts w:ascii="Times New Roman" w:hAnsi="Times New Roman"/>
          <w:sz w:val="24"/>
          <w:szCs w:val="24"/>
        </w:rPr>
      </w:pPr>
      <w:r w:rsidRPr="0073105F">
        <w:rPr>
          <w:rFonts w:ascii="Times New Roman" w:hAnsi="Times New Roman"/>
          <w:sz w:val="24"/>
          <w:szCs w:val="24"/>
        </w:rPr>
        <w:t xml:space="preserve">Правильность использования </w:t>
      </w:r>
      <w:r w:rsidR="006E5400">
        <w:rPr>
          <w:rFonts w:ascii="Times New Roman" w:hAnsi="Times New Roman"/>
          <w:sz w:val="24"/>
          <w:szCs w:val="24"/>
        </w:rPr>
        <w:t>Сертификационного знака</w:t>
      </w:r>
      <w:r w:rsidRPr="0073105F">
        <w:rPr>
          <w:rFonts w:ascii="Times New Roman" w:hAnsi="Times New Roman"/>
          <w:sz w:val="24"/>
          <w:szCs w:val="24"/>
        </w:rPr>
        <w:t xml:space="preserve"> проверяется Органом по сертификации при каждом аудите. Любые несоответствия по использованию </w:t>
      </w:r>
      <w:r w:rsidR="006E5400">
        <w:rPr>
          <w:rFonts w:ascii="Times New Roman" w:hAnsi="Times New Roman"/>
          <w:sz w:val="24"/>
          <w:szCs w:val="24"/>
        </w:rPr>
        <w:t>Сертификационного знака</w:t>
      </w:r>
      <w:r w:rsidRPr="0073105F">
        <w:rPr>
          <w:rFonts w:ascii="Times New Roman" w:hAnsi="Times New Roman"/>
          <w:sz w:val="24"/>
          <w:szCs w:val="24"/>
        </w:rPr>
        <w:t xml:space="preserve"> требуют от организации незамедлительного осуществления коррекций и корректирующих действий. Невыполнение правил использования </w:t>
      </w:r>
      <w:r w:rsidR="006E5400">
        <w:rPr>
          <w:rFonts w:ascii="Times New Roman" w:hAnsi="Times New Roman"/>
          <w:sz w:val="24"/>
          <w:szCs w:val="24"/>
        </w:rPr>
        <w:t>Сертификационного знака</w:t>
      </w:r>
      <w:r w:rsidRPr="0073105F">
        <w:rPr>
          <w:rFonts w:ascii="Times New Roman" w:hAnsi="Times New Roman"/>
          <w:sz w:val="24"/>
          <w:szCs w:val="24"/>
        </w:rPr>
        <w:t xml:space="preserve"> может служить основанием для приостановления/отмены действия сертификатов соответствия.</w:t>
      </w:r>
    </w:p>
    <w:sectPr w:rsidR="0073105F" w:rsidRPr="0073105F" w:rsidSect="006C732A">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9A4" w:rsidRDefault="00D079A4" w:rsidP="0073105F">
      <w:r>
        <w:separator/>
      </w:r>
    </w:p>
  </w:endnote>
  <w:endnote w:type="continuationSeparator" w:id="0">
    <w:p w:rsidR="00D079A4" w:rsidRDefault="00D079A4" w:rsidP="0073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9A4" w:rsidRDefault="00D079A4" w:rsidP="0073105F">
      <w:r>
        <w:separator/>
      </w:r>
    </w:p>
  </w:footnote>
  <w:footnote w:type="continuationSeparator" w:id="0">
    <w:p w:rsidR="00D079A4" w:rsidRDefault="00D079A4" w:rsidP="0073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528"/>
      <w:gridCol w:w="2523"/>
    </w:tblGrid>
    <w:tr w:rsidR="00D05E1A" w:rsidRPr="004A5479" w:rsidTr="008E014E">
      <w:trPr>
        <w:trHeight w:val="31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05E1A" w:rsidRPr="004A5479" w:rsidRDefault="00D05E1A" w:rsidP="00D05E1A">
          <w:pPr>
            <w:tabs>
              <w:tab w:val="left" w:pos="3322"/>
            </w:tabs>
            <w:jc w:val="center"/>
            <w:rPr>
              <w:rFonts w:ascii="Arial Narrow" w:hAnsi="Arial Narrow" w:cs="Calibri"/>
              <w:noProof/>
            </w:rPr>
          </w:pPr>
          <w:r w:rsidRPr="004A5479">
            <w:rPr>
              <w:rFonts w:ascii="Arial Narrow" w:hAnsi="Arial Narrow" w:cs="Calibri"/>
              <w:noProof/>
            </w:rPr>
            <w:drawing>
              <wp:inline distT="0" distB="0" distL="0" distR="0" wp14:anchorId="4F7EEDA2" wp14:editId="536F36D8">
                <wp:extent cx="638175" cy="581025"/>
                <wp:effectExtent l="0" t="0" r="9525" b="9525"/>
                <wp:docPr id="4" name="Рисунок 4" descr="Изображение выглядит как часы, круг,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часы, круг,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81025"/>
                        </a:xfrm>
                        <a:prstGeom prst="rect">
                          <a:avLst/>
                        </a:prstGeom>
                        <a:noFill/>
                        <a:ln>
                          <a:noFill/>
                        </a:ln>
                      </pic:spPr>
                    </pic:pic>
                  </a:graphicData>
                </a:graphic>
              </wp:inline>
            </w:drawing>
          </w:r>
        </w:p>
        <w:p w:rsidR="00D05E1A" w:rsidRPr="00D53DE3" w:rsidRDefault="00D05E1A" w:rsidP="00D05E1A">
          <w:pPr>
            <w:tabs>
              <w:tab w:val="left" w:pos="3322"/>
            </w:tabs>
            <w:jc w:val="center"/>
            <w:rPr>
              <w:rFonts w:ascii="Times New Roman" w:hAnsi="Times New Roman"/>
              <w:sz w:val="16"/>
              <w:szCs w:val="16"/>
            </w:rPr>
          </w:pPr>
          <w:r w:rsidRPr="00D53DE3">
            <w:rPr>
              <w:rFonts w:ascii="Times New Roman" w:hAnsi="Times New Roman"/>
              <w:sz w:val="16"/>
              <w:szCs w:val="16"/>
            </w:rPr>
            <w:t>ООО «Тест-С.-Петербург»</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5E1A" w:rsidRPr="0073105F" w:rsidRDefault="00D05E1A" w:rsidP="00D05E1A">
          <w:pPr>
            <w:pStyle w:val="a3"/>
            <w:jc w:val="center"/>
            <w:rPr>
              <w:rFonts w:ascii="Times New Roman" w:hAnsi="Times New Roman"/>
              <w:sz w:val="24"/>
              <w:szCs w:val="24"/>
            </w:rPr>
          </w:pPr>
          <w:r w:rsidRPr="0073105F">
            <w:rPr>
              <w:rFonts w:ascii="Times New Roman" w:hAnsi="Times New Roman"/>
              <w:sz w:val="24"/>
              <w:szCs w:val="24"/>
            </w:rPr>
            <w:t>ПРАВИЛА</w:t>
          </w:r>
        </w:p>
        <w:p w:rsidR="00D05E1A" w:rsidRPr="00D53DE3" w:rsidRDefault="00D05E1A" w:rsidP="00D05E1A">
          <w:pPr>
            <w:tabs>
              <w:tab w:val="left" w:pos="3322"/>
            </w:tabs>
            <w:jc w:val="center"/>
            <w:rPr>
              <w:rFonts w:ascii="Times New Roman" w:hAnsi="Times New Roman"/>
              <w:szCs w:val="22"/>
            </w:rPr>
          </w:pPr>
          <w:r w:rsidRPr="0073105F">
            <w:rPr>
              <w:rFonts w:ascii="Times New Roman" w:hAnsi="Times New Roman"/>
              <w:sz w:val="24"/>
              <w:szCs w:val="24"/>
            </w:rPr>
            <w:t xml:space="preserve">использования </w:t>
          </w:r>
          <w:r>
            <w:rPr>
              <w:rFonts w:ascii="Times New Roman" w:hAnsi="Times New Roman"/>
              <w:sz w:val="24"/>
              <w:szCs w:val="24"/>
            </w:rPr>
            <w:t>сертификационного знака</w:t>
          </w:r>
          <w:r w:rsidRPr="0073105F">
            <w:rPr>
              <w:rFonts w:ascii="Times New Roman" w:hAnsi="Times New Roman"/>
              <w:sz w:val="24"/>
              <w:szCs w:val="24"/>
            </w:rPr>
            <w:t xml:space="preserve"> Органа по сертификации</w:t>
          </w:r>
          <w:r w:rsidRPr="0073105F">
            <w:rPr>
              <w:sz w:val="24"/>
              <w:szCs w:val="24"/>
            </w:rPr>
            <w:t xml:space="preserve"> </w:t>
          </w:r>
          <w:r w:rsidRPr="0073105F">
            <w:rPr>
              <w:rFonts w:ascii="Times New Roman" w:hAnsi="Times New Roman"/>
              <w:sz w:val="24"/>
              <w:szCs w:val="24"/>
            </w:rPr>
            <w:t>систем менеджмента ООО «Тест-С.-Петербург»</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05E1A" w:rsidRPr="00D53DE3" w:rsidRDefault="00D05E1A" w:rsidP="00D05E1A">
          <w:pPr>
            <w:tabs>
              <w:tab w:val="left" w:pos="3322"/>
            </w:tabs>
            <w:rPr>
              <w:rFonts w:ascii="Times New Roman" w:hAnsi="Times New Roman"/>
              <w:szCs w:val="22"/>
            </w:rPr>
          </w:pPr>
          <w:r>
            <w:rPr>
              <w:rFonts w:ascii="Times New Roman" w:hAnsi="Times New Roman"/>
              <w:szCs w:val="22"/>
            </w:rPr>
            <w:t>РД С</w:t>
          </w:r>
          <w:r w:rsidRPr="00D53DE3">
            <w:rPr>
              <w:rFonts w:ascii="Times New Roman" w:hAnsi="Times New Roman"/>
              <w:szCs w:val="22"/>
            </w:rPr>
            <w:t>-02</w:t>
          </w:r>
        </w:p>
      </w:tc>
    </w:tr>
    <w:tr w:rsidR="00D05E1A" w:rsidRPr="004A5479" w:rsidTr="008E014E">
      <w:trPr>
        <w:trHeight w:val="310"/>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E1A" w:rsidRPr="004A5479" w:rsidRDefault="00D05E1A" w:rsidP="00D05E1A">
          <w:pPr>
            <w:rPr>
              <w:rFonts w:ascii="Arial Narrow" w:hAnsi="Arial Narrow" w:cs="Calibri"/>
            </w:rPr>
          </w:pPr>
        </w:p>
      </w:tc>
      <w:tc>
        <w:tcPr>
          <w:tcW w:w="55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E1A" w:rsidRPr="00D53DE3" w:rsidRDefault="00D05E1A" w:rsidP="00D05E1A">
          <w:pPr>
            <w:rPr>
              <w:rFonts w:ascii="Times New Roman" w:hAnsi="Times New Roman"/>
              <w:szCs w:val="22"/>
            </w:rPr>
          </w:pP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05E1A" w:rsidRPr="00D53DE3" w:rsidRDefault="00D05E1A" w:rsidP="00D05E1A">
          <w:pPr>
            <w:tabs>
              <w:tab w:val="left" w:pos="3322"/>
            </w:tabs>
            <w:rPr>
              <w:rFonts w:ascii="Times New Roman" w:hAnsi="Times New Roman"/>
              <w:sz w:val="20"/>
            </w:rPr>
          </w:pPr>
          <w:r>
            <w:rPr>
              <w:rFonts w:ascii="Times New Roman" w:hAnsi="Times New Roman"/>
              <w:sz w:val="20"/>
            </w:rPr>
            <w:t>Редакция</w:t>
          </w:r>
          <w:r w:rsidRPr="00D53DE3">
            <w:rPr>
              <w:rFonts w:ascii="Times New Roman" w:hAnsi="Times New Roman"/>
              <w:sz w:val="20"/>
            </w:rPr>
            <w:t xml:space="preserve">: 9 </w:t>
          </w:r>
          <w:r>
            <w:rPr>
              <w:rFonts w:ascii="Times New Roman" w:hAnsi="Times New Roman"/>
              <w:sz w:val="20"/>
            </w:rPr>
            <w:t>от</w:t>
          </w:r>
          <w:r w:rsidRPr="00D53DE3">
            <w:rPr>
              <w:rFonts w:ascii="Times New Roman" w:hAnsi="Times New Roman"/>
              <w:sz w:val="20"/>
            </w:rPr>
            <w:t xml:space="preserve"> 23.05.2025</w:t>
          </w:r>
        </w:p>
      </w:tc>
    </w:tr>
    <w:tr w:rsidR="00D05E1A" w:rsidRPr="004A5479" w:rsidTr="008E014E">
      <w:trPr>
        <w:trHeight w:val="310"/>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E1A" w:rsidRPr="004A5479" w:rsidRDefault="00D05E1A" w:rsidP="00D05E1A">
          <w:pPr>
            <w:rPr>
              <w:rFonts w:ascii="Arial Narrow" w:hAnsi="Arial Narrow" w:cs="Calibri"/>
            </w:rPr>
          </w:pPr>
        </w:p>
      </w:tc>
      <w:tc>
        <w:tcPr>
          <w:tcW w:w="55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E1A" w:rsidRPr="00D53DE3" w:rsidRDefault="00D05E1A" w:rsidP="00D05E1A">
          <w:pPr>
            <w:rPr>
              <w:rFonts w:ascii="Times New Roman" w:hAnsi="Times New Roman"/>
              <w:szCs w:val="22"/>
            </w:rPr>
          </w:pP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05E1A" w:rsidRPr="00D53DE3" w:rsidRDefault="00D05E1A" w:rsidP="00D05E1A">
          <w:pPr>
            <w:tabs>
              <w:tab w:val="left" w:pos="3322"/>
            </w:tabs>
            <w:rPr>
              <w:rFonts w:ascii="Times New Roman" w:hAnsi="Times New Roman"/>
              <w:sz w:val="20"/>
            </w:rPr>
          </w:pPr>
          <w:r>
            <w:rPr>
              <w:rFonts w:ascii="Times New Roman" w:hAnsi="Times New Roman"/>
              <w:sz w:val="20"/>
            </w:rPr>
            <w:t>Стр.</w:t>
          </w:r>
          <w:r w:rsidRPr="00D53DE3">
            <w:rPr>
              <w:rFonts w:ascii="Times New Roman" w:hAnsi="Times New Roman"/>
              <w:sz w:val="20"/>
            </w:rPr>
            <w:t xml:space="preserve"> </w:t>
          </w:r>
          <w:r w:rsidRPr="00D53DE3">
            <w:rPr>
              <w:rFonts w:ascii="Times New Roman" w:hAnsi="Times New Roman"/>
              <w:sz w:val="20"/>
            </w:rPr>
            <w:fldChar w:fldCharType="begin"/>
          </w:r>
          <w:r w:rsidRPr="00D53DE3">
            <w:rPr>
              <w:rFonts w:ascii="Times New Roman" w:hAnsi="Times New Roman"/>
              <w:sz w:val="20"/>
            </w:rPr>
            <w:instrText>PAGE   \* MERGEFORMAT</w:instrText>
          </w:r>
          <w:r w:rsidRPr="00D53DE3">
            <w:rPr>
              <w:rFonts w:ascii="Times New Roman" w:hAnsi="Times New Roman"/>
              <w:sz w:val="20"/>
            </w:rPr>
            <w:fldChar w:fldCharType="separate"/>
          </w:r>
          <w:r>
            <w:rPr>
              <w:rFonts w:ascii="Times New Roman" w:hAnsi="Times New Roman"/>
              <w:noProof/>
              <w:sz w:val="20"/>
            </w:rPr>
            <w:t>2</w:t>
          </w:r>
          <w:r w:rsidRPr="00D53DE3">
            <w:rPr>
              <w:rFonts w:ascii="Times New Roman" w:hAnsi="Times New Roman"/>
              <w:sz w:val="20"/>
            </w:rPr>
            <w:fldChar w:fldCharType="end"/>
          </w:r>
          <w:r w:rsidRPr="00D53DE3">
            <w:rPr>
              <w:rFonts w:ascii="Times New Roman" w:hAnsi="Times New Roman"/>
              <w:sz w:val="20"/>
            </w:rPr>
            <w:t xml:space="preserve"> </w:t>
          </w:r>
          <w:r>
            <w:rPr>
              <w:rFonts w:ascii="Times New Roman" w:hAnsi="Times New Roman"/>
              <w:sz w:val="20"/>
            </w:rPr>
            <w:t>из</w:t>
          </w:r>
          <w:r w:rsidRPr="00D53DE3">
            <w:rPr>
              <w:rFonts w:ascii="Times New Roman" w:hAnsi="Times New Roman"/>
              <w:sz w:val="20"/>
            </w:rPr>
            <w:t xml:space="preserve"> </w:t>
          </w:r>
          <w:r w:rsidRPr="00D53DE3">
            <w:rPr>
              <w:rFonts w:ascii="Times New Roman" w:hAnsi="Times New Roman"/>
              <w:sz w:val="20"/>
            </w:rPr>
            <w:fldChar w:fldCharType="begin"/>
          </w:r>
          <w:r w:rsidRPr="00D53DE3">
            <w:rPr>
              <w:rFonts w:ascii="Times New Roman" w:hAnsi="Times New Roman"/>
              <w:sz w:val="20"/>
            </w:rPr>
            <w:instrText xml:space="preserve"> NUMPAGES   \* MERGEFORMAT </w:instrText>
          </w:r>
          <w:r w:rsidRPr="00D53DE3">
            <w:rPr>
              <w:rFonts w:ascii="Times New Roman" w:hAnsi="Times New Roman"/>
              <w:sz w:val="20"/>
            </w:rPr>
            <w:fldChar w:fldCharType="separate"/>
          </w:r>
          <w:r>
            <w:rPr>
              <w:rFonts w:ascii="Times New Roman" w:hAnsi="Times New Roman"/>
              <w:noProof/>
              <w:sz w:val="20"/>
            </w:rPr>
            <w:t>2</w:t>
          </w:r>
          <w:r w:rsidRPr="00D53DE3">
            <w:rPr>
              <w:rFonts w:ascii="Times New Roman" w:hAnsi="Times New Roman"/>
              <w:sz w:val="20"/>
            </w:rPr>
            <w:fldChar w:fldCharType="end"/>
          </w:r>
        </w:p>
      </w:tc>
    </w:tr>
  </w:tbl>
  <w:p w:rsidR="00D05E1A" w:rsidRPr="0073105F" w:rsidRDefault="00D05E1A">
    <w:pPr>
      <w:pStyle w:val="a3"/>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1380"/>
    <w:multiLevelType w:val="hybridMultilevel"/>
    <w:tmpl w:val="FFDAEA8E"/>
    <w:lvl w:ilvl="0" w:tplc="ECAAE11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E3B1379"/>
    <w:multiLevelType w:val="hybridMultilevel"/>
    <w:tmpl w:val="FFDAEA8E"/>
    <w:lvl w:ilvl="0" w:tplc="ECAAE11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6F37362"/>
    <w:multiLevelType w:val="hybridMultilevel"/>
    <w:tmpl w:val="FFDAEA8E"/>
    <w:lvl w:ilvl="0" w:tplc="ECAAE11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9C63BDD"/>
    <w:multiLevelType w:val="hybridMultilevel"/>
    <w:tmpl w:val="A112DB2E"/>
    <w:lvl w:ilvl="0" w:tplc="34FE778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ACF5269"/>
    <w:multiLevelType w:val="hybridMultilevel"/>
    <w:tmpl w:val="9910A754"/>
    <w:lvl w:ilvl="0" w:tplc="1822573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84F3F4A"/>
    <w:multiLevelType w:val="hybridMultilevel"/>
    <w:tmpl w:val="6E9CC6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A847152"/>
    <w:multiLevelType w:val="hybridMultilevel"/>
    <w:tmpl w:val="FFDAEA8E"/>
    <w:lvl w:ilvl="0" w:tplc="ECAAE11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05F"/>
    <w:rsid w:val="00061AFD"/>
    <w:rsid w:val="001A44F4"/>
    <w:rsid w:val="001B18BE"/>
    <w:rsid w:val="002455CE"/>
    <w:rsid w:val="002C2F21"/>
    <w:rsid w:val="003050A8"/>
    <w:rsid w:val="00335135"/>
    <w:rsid w:val="003448DD"/>
    <w:rsid w:val="006109D5"/>
    <w:rsid w:val="00622798"/>
    <w:rsid w:val="00630851"/>
    <w:rsid w:val="006C732A"/>
    <w:rsid w:val="006E5400"/>
    <w:rsid w:val="006F75B3"/>
    <w:rsid w:val="0073105F"/>
    <w:rsid w:val="00777CD9"/>
    <w:rsid w:val="00873FC8"/>
    <w:rsid w:val="009917EC"/>
    <w:rsid w:val="009C2AB5"/>
    <w:rsid w:val="00A22E78"/>
    <w:rsid w:val="00A67AC0"/>
    <w:rsid w:val="00B56355"/>
    <w:rsid w:val="00C2019A"/>
    <w:rsid w:val="00D05E1A"/>
    <w:rsid w:val="00D079A4"/>
    <w:rsid w:val="00E978C9"/>
    <w:rsid w:val="00F25EC3"/>
    <w:rsid w:val="00FA2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7D1E2"/>
  <w15:chartTrackingRefBased/>
  <w15:docId w15:val="{B0A674A8-925C-4F9B-9600-255BF967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05F"/>
    <w:pPr>
      <w:spacing w:line="240" w:lineRule="auto"/>
    </w:pPr>
    <w:rPr>
      <w:rFonts w:ascii="Arial" w:eastAsia="Times New Roman" w:hAnsi="Arial"/>
      <w:sz w:val="22"/>
      <w:szCs w:val="20"/>
      <w:lang w:eastAsia="ru-RU"/>
    </w:rPr>
  </w:style>
  <w:style w:type="paragraph" w:styleId="2">
    <w:name w:val="heading 2"/>
    <w:basedOn w:val="a"/>
    <w:next w:val="a"/>
    <w:link w:val="20"/>
    <w:qFormat/>
    <w:rsid w:val="0073105F"/>
    <w:pPr>
      <w:keepNext/>
      <w:spacing w:before="120" w:after="120" w:line="270" w:lineRule="auto"/>
      <w:outlineLvl w:val="1"/>
    </w:pPr>
    <w:rPr>
      <w:b/>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105F"/>
    <w:pPr>
      <w:tabs>
        <w:tab w:val="center" w:pos="4677"/>
        <w:tab w:val="right" w:pos="9355"/>
      </w:tabs>
    </w:pPr>
  </w:style>
  <w:style w:type="character" w:customStyle="1" w:styleId="a4">
    <w:name w:val="Верхний колонтитул Знак"/>
    <w:basedOn w:val="a0"/>
    <w:link w:val="a3"/>
    <w:uiPriority w:val="99"/>
    <w:rsid w:val="0073105F"/>
  </w:style>
  <w:style w:type="paragraph" w:styleId="a5">
    <w:name w:val="footer"/>
    <w:basedOn w:val="a"/>
    <w:link w:val="a6"/>
    <w:uiPriority w:val="99"/>
    <w:unhideWhenUsed/>
    <w:rsid w:val="0073105F"/>
    <w:pPr>
      <w:tabs>
        <w:tab w:val="center" w:pos="4677"/>
        <w:tab w:val="right" w:pos="9355"/>
      </w:tabs>
    </w:pPr>
  </w:style>
  <w:style w:type="character" w:customStyle="1" w:styleId="a6">
    <w:name w:val="Нижний колонтитул Знак"/>
    <w:basedOn w:val="a0"/>
    <w:link w:val="a5"/>
    <w:uiPriority w:val="99"/>
    <w:rsid w:val="0073105F"/>
  </w:style>
  <w:style w:type="table" w:styleId="a7">
    <w:name w:val="Table Grid"/>
    <w:basedOn w:val="a1"/>
    <w:uiPriority w:val="59"/>
    <w:rsid w:val="007310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73105F"/>
    <w:rPr>
      <w:rFonts w:ascii="Arial" w:eastAsia="Times New Roman" w:hAnsi="Arial"/>
      <w:b/>
      <w:caps/>
      <w:sz w:val="22"/>
      <w:szCs w:val="20"/>
      <w:lang w:eastAsia="ru-RU"/>
    </w:rPr>
  </w:style>
  <w:style w:type="paragraph" w:styleId="a8">
    <w:name w:val="List Paragraph"/>
    <w:basedOn w:val="a"/>
    <w:uiPriority w:val="34"/>
    <w:qFormat/>
    <w:rsid w:val="0073105F"/>
    <w:pPr>
      <w:ind w:left="720"/>
      <w:contextualSpacing/>
    </w:pPr>
  </w:style>
  <w:style w:type="character" w:styleId="a9">
    <w:name w:val="Hyperlink"/>
    <w:basedOn w:val="a0"/>
    <w:uiPriority w:val="99"/>
    <w:unhideWhenUsed/>
    <w:rsid w:val="007310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ert@test-spb.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758</Words>
  <Characters>4323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Vinogradov_A_U</dc:creator>
  <cp:keywords/>
  <dc:description/>
  <cp:lastModifiedBy>Анна</cp:lastModifiedBy>
  <cp:revision>4</cp:revision>
  <cp:lastPrinted>2017-01-16T13:09:00Z</cp:lastPrinted>
  <dcterms:created xsi:type="dcterms:W3CDTF">2023-06-15T07:22:00Z</dcterms:created>
  <dcterms:modified xsi:type="dcterms:W3CDTF">2025-05-18T18:05:00Z</dcterms:modified>
</cp:coreProperties>
</file>